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2-646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24 апре</w:t>
      </w:r>
      <w:r>
        <w:rPr>
          <w:rFonts w:ascii="Times New Roman" w:eastAsia="Times New Roman" w:hAnsi="Times New Roman" w:cs="Times New Roman"/>
          <w:sz w:val="26"/>
          <w:szCs w:val="26"/>
        </w:rPr>
        <w:t>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ограниченной ответственностью МКК «А Деньги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Сосновских Алексею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МКК «А Деньги»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Сосновских Алексею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Сосновских Алексея Александровича, </w:t>
      </w:r>
      <w:r>
        <w:rPr>
          <w:rStyle w:val="cat-PassportDatagrp-1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МКК «А Деньги»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7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ь </w:t>
      </w:r>
      <w:r>
        <w:rPr>
          <w:rFonts w:ascii="Times New Roman" w:eastAsia="Times New Roman" w:hAnsi="Times New Roman" w:cs="Times New Roman"/>
          <w:sz w:val="26"/>
          <w:szCs w:val="26"/>
        </w:rPr>
        <w:t>по договору займа № 1244621 от 25.04.2023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25 00</w:t>
      </w:r>
      <w:r>
        <w:rPr>
          <w:rFonts w:ascii="Times New Roman" w:eastAsia="Times New Roman" w:hAnsi="Times New Roman" w:cs="Times New Roman"/>
          <w:sz w:val="26"/>
          <w:szCs w:val="26"/>
        </w:rPr>
        <w:t>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из которых: 10 00</w:t>
      </w:r>
      <w:r>
        <w:rPr>
          <w:rFonts w:ascii="Times New Roman" w:eastAsia="Times New Roman" w:hAnsi="Times New Roman" w:cs="Times New Roman"/>
          <w:sz w:val="26"/>
          <w:szCs w:val="26"/>
        </w:rPr>
        <w:t>0 рублей сумма основного долг</w:t>
      </w:r>
      <w:r>
        <w:rPr>
          <w:rFonts w:ascii="Times New Roman" w:eastAsia="Times New Roman" w:hAnsi="Times New Roman" w:cs="Times New Roman"/>
          <w:sz w:val="26"/>
          <w:szCs w:val="26"/>
        </w:rPr>
        <w:t>а, 14 332 рубля 66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сумма процентов за пользование </w:t>
      </w:r>
      <w:r>
        <w:rPr>
          <w:rFonts w:ascii="Times New Roman" w:eastAsia="Times New Roman" w:hAnsi="Times New Roman" w:cs="Times New Roman"/>
          <w:sz w:val="26"/>
          <w:szCs w:val="26"/>
        </w:rPr>
        <w:t>займом, 667 рублей 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копейки сумма неустойки,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апре</w:t>
      </w:r>
      <w:r>
        <w:rPr>
          <w:rFonts w:ascii="Times New Roman" w:eastAsia="Times New Roman" w:hAnsi="Times New Roman" w:cs="Times New Roman"/>
          <w:sz w:val="20"/>
          <w:szCs w:val="20"/>
        </w:rPr>
        <w:t>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2-646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ExternalSystemDefinedgrp-18rplc-11">
    <w:name w:val="cat-ExternalSystemDefined grp-18 rplc-11"/>
    <w:basedOn w:val="DefaultParagraphFont"/>
  </w:style>
  <w:style w:type="character" w:customStyle="1" w:styleId="cat-ExternalSystemDefinedgrp-19rplc-12">
    <w:name w:val="cat-ExternalSystemDefined grp-19 rplc-12"/>
    <w:basedOn w:val="DefaultParagraphFont"/>
  </w:style>
  <w:style w:type="character" w:customStyle="1" w:styleId="cat-PhoneNumbergrp-17rplc-14">
    <w:name w:val="cat-PhoneNumber grp-1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